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</w:t>
      </w:r>
    </w:p>
    <w:p>
      <w:pPr>
        <w:autoSpaceDE w:val="0"/>
        <w:spacing w:line="640" w:lineRule="exac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  <w:bookmarkEnd w:id="0"/>
    </w:p>
    <w:tbl>
      <w:tblPr>
        <w:tblStyle w:val="13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18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st_Control_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19" name="Host_Control_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st_Control__90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20" name="Host_Control_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ost_Control_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21" name="Host_Control_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9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911101013354534232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百叶兰台（北京）档案科技有限公司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91110101355235407A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首开文投新华（北京）文化发展有限公司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91110101MA04FNW253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北京崇晟业工程管理咨询有限公司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91110101739378706H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北京华恒盛世科技有限公司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91110105MA019UY647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9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光明网传媒有限公司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9111010155140735X8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健康通（北京）网络科技有限公司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91110101074137173U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91110000710928380R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北京中科云芯科技有限公司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91110108MA0192KL1L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北京草木良方连锁大药房有限公司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91110101795115062X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北京飞利达科技有限公司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91110108MA0180LN3C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北京国信安科技术有限公司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9111010278172270X8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北京酷宝海妹科技有限公司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91110102MA7D876J8E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北京天马辉电子技术有限责任公司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911101027001349235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北京融亦投智能科技有限公司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91110102MA019U4Q74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北京国御网络安全技术有限公司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91110102MAC71JCM9F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水发绿建（北京）城市科技发展有限公司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91110102700203984J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中影华夏聚合（北京）科技有限公司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91110108MA01WLGB1F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91110108097176589R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财天下科技有限公司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91110102563638729E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申采智链（北京）科技发展有限公司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91120116MA076G1B6Q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91110108MACMEFMP0J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91110111MA01HKT85F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91110108669935860M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91110105MA7EXWY49K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乐品（北京）国际文化集团有限公司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91110105MA00G6537B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天美健生物科技（北京）股份有限公司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911101055674773959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91110105MA7DW50MX8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北京硕为思公关顾问有限公司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91110105592351145J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北京凯瑞数聚科技有限公司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91110112MA00B5JL3G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中轻技术创新中心有限公司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91110105MA01WPNFXN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91110108102012969A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北京谨谦和网络科技有限公司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91110105MA0062D912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北京勘星航天科技有限公司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91110108MA01NE3L28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北京踏雪科技有限公司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91110108MA7KM9G8X7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北京彩漩科技有限公司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91110105MA7HRW4058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北京新生代市场监测机构有限公司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911103027541539352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91110105664649523C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北京智境云创科技有限公司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91110112MA7ENY9322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91110105MA002YLX43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91110105MA01GWY33E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北京新丝路咨询集团有限公司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911101087719720007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91110105554887694L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9111010576848388XN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91110105329607000U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智算云（北京）科技有限公司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91110105MABUTT8L4C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91110105MA01RTG65F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北京晶隆智算科技有限公司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91110106MAD70QAQ4B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91110101397037468H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北京沃琪创新科技有限责任公司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91110102556894759Q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北京极速邦科技发展有限公司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9111010167383486XD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北京电商讯通科技发展有限公司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91110105666274008J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91110113MA01Q5Q5X9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91110105663743577Y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91110119MABW83KB5Y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肇远世纪国际广告传媒（北京）有限公司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91110108786183450E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数字说（北京）科技有限公司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91110105MA01Y7256F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911101058017309864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北京宇昊天峰文化发展有限公司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9111010576678542XK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北京市朝阳区房屋安全鉴定有限公司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91110105MAC1Q1899F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新质数（北京）数据有限公司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91110105MAD4F4AT87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北京今东企服科技有限公司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91110106MA01QGXT0W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新智惠想科技（北京）有限公司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91110105MADGQ1K4XK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91110105069600303R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华夏好为科技有限公司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91110114MA01T09J9D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北京先导宏志电子技术有限公司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91110105633684094Q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91110105MA01NYQNXD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911101050628239859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91110105MA7MU0M625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北京北斗邦泰科技有限公司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91110108355301638F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91110108MA005QKU8Y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北京银河通用机器人有限公司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91110108MACJ3J0D0R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清控环境（北京）有限公司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91110108MA00GBDM7T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北京安方测控技术有限公司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911101080627738185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北京安酷智芯科技有限公司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91110108MA01F6671Q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北京安普利信息技术有限公司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9111010878397306XW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北京安天网络安全技术有限公司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91110108771955278Q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北京百车宝科技有限公司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91110108082832520W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北京佰加星科技有限公司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91110113306754315W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北京博尔斯达数云科技有限公司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911101087763784146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北京博通创鑫科技有限公司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911101083180413393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北京才博教育科技有限公司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91110108MA01NCUP12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北京才多对信息技术有限公司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91110115MAC1U7TG8U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91110108MA005UUG8N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北京大为远达科技发展有限公司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911101088021178335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北京当代超临界医药科技股份有限公司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91110108MA01F61D9B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北京东大正保科技有限公司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911101087239566045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北京对号科技有限责任公司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91110108766779185Y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北京格瑞碧源科技有限公司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911101086843583604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北京哈希安全科技有限公司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91110108MA00BDYD5L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北京航云科创科技有限公司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91110108MA018A5B0T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北京和中达天科技有限公司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91110108596090480C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北京恒京盛石油装备有限公司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91110108756036396M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北京弘宇飞拓科技有限公司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911101083183996565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北京鸿源圣和科技有限公司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91110109MA01NW49XR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北京华辰天益科技发展有限责任公司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91110108MA01AKCC17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北京华星中讯科技有限公司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911101086646459281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北京华医共享医疗科技有限公司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91110108330249159B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91110108MA01R2JT9R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北京吉地智联科技有限公司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91110108MA01X1B43G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北京吉山时代高新技术有限公司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911101087334845592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北京卡普尼科技有限公司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91110108680458399W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北京鹍鹏科创科技发展有限公司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91110108MA00CWE17P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北京蓝凌星通科技有限公司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91110108MAD1WD861T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北京理德斯普企业管理咨询有限责任公司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91110108634346599X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北京凌云光子技术有限公司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9111010874262754X7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北京龙电宏泰环保科技有限公司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91110108569519237X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北京绿色农华作物科技有限公司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91110108770409312Q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北京迈思汇智科技股份有限公司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91110108551415122L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北京铭芯启睿科技有限公司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91110108MADMAK739E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北京欧倍尔软件技术开发有限公司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911101080556476532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北京普瑞亿科科技有限公司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911101086662858745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北京清思智能科技有限公司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91110108MAD5RTTH5R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北京全式金生物技术股份有限公司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911101087868832114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北京荣俊恺业电子技术有限公司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9111010808288809XK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91110108MAC0CW01XN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北京融合未来技术有限公司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91110108335430694P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北京瑞迪时空信息技术有限公司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91110108MA00BPLN7K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北京瑞斯达特科贸有限公司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911101077423275985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北京圣阳科技发展有限公司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91110108MA01L0P953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北京盛拓优讯信息技术有限公司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91110108MA0028AH24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北京数据壳科技有限公司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91110108MABNRR0F10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北京韬钰数字科技有限公司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91110108MA04EQYG5Q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北京万智千鸿科技有限公司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91110108MA0046347F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北京微网通联股份有限公司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91110108786860642U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北京沃森百欧生物科技研究院有限公司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91110108MA01AK832A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北京西迈特科技有限公司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911101086963852863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91110108MA01YDFB40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北京小度互娱科技有限公司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91110108MA004HKR33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91110108MA01E9QC25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北京鑫源九鼎科技有限公司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91110108774080729H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北京兴盛公科技有限公司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911101086812197448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北京雄风科技有限公司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91110108MA7DG5XC08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北京亿达四方信息技术有限公司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91110108766763642T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北京英赛虎信息技术有限责任公司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91110102MA01FXJN9L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北京用尚科技股份有限公司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91110108740087949J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北京禹泰环保工程有限公司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911101085604175842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北京愈心科技有限公司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91110108MA7H5K7877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北京智眸科技发展有限公司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91110108699566963Y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北京中创永兴科技有限公司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91110114MA005RT45J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北京中大唯信科技有限公司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91110108352984728L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北京中科科氏帛生物科技有限公司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91110108MADB977N11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北京中科阅心科技有限公司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91110108MABMXRFA82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91110108MA00689B9W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北京中科智润软件科技有限公司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91110108MA04CA4K2A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北京中昱光通科技有限公司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91110108748125102J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北京朱信雀成科技有限公司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9111010807852148XK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北科理化（北京）基因科技有限公司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91110108MA00FWFCX4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博益德（北京）生物科技有限公司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91110108MA018NC6XX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车智保（北京）网络科技有限公司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91110108306696039X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高拓讯达（北京）微电子股份有限公司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91110108662151975E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国电众智电力技术有限公司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91110114MA0099QP0N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国交信息（北京）股份有限公司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91110108MA005AAR6E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国开启科量子技术（北京）有限公司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91110108MA004RAE05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国科北方电子科技（北京）有限公司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9111010535524133XG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华夏建宇(北京)生态环境有限公司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91110106779514792Q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环宇九天国际教育科技有限公司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91110108057358847C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卡尔动力（北京）科技有限公司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91110108MAC1TMTC08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凯特数智科技有限公司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91110108746142267B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匡正（北京）信息技术有限公司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91110108MA04CYA53H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灵心巧手（北京）科技有限公司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91110108MACNW1BX7F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龙迪数智科技（北京）有限公司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91110108MA01HNKA2U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赛芯半导体技术（北京）有限公司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91110108590634539H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神州必晟建设发展有限公司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91110108700196753G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神州医疗科技股份有限公司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91110108MA008JEW30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试界教育科技（北京）有限公司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91110108MA00C2LQ4C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数力聚（北京）科技有限公司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91110105MA04BRFG0Q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铁科金化检测中心有限公司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91110108MABTT6H9XR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学术桥（北京）教育科技有限公司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91110108MA01P3205F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元内核（北京）科技有限公司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91110108MACME11JXG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中电信嘉（北京）环保科技有限公司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911101086742856716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中科农福（北京）生物技术有限公司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91110108MA02M8T3XC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中科特思信息技术（北京）有限公司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91110108MA0208N82L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北京卓奥世鹏科技有限公司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911101066963235958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北京飞天下航空服务有限公司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91110106580837279G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北京晶艺技术有限公司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911101050804749502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北京博睿天成科技有限公司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91110111690825359J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北京维卓致远医疗科技股份有限公司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北京富玛特生物科技有限公司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91110106MA01RAB109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北京东方维平轨道交通科技有限公司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91110106MA01WRUP1H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北京中品一号网络科技有限公司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91110108MA00EYCF5J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北京中汇国信科技有限公司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91110114MA020J22XE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91110108MA01UCWR99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北京新航地拓科技有限公司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91110112MACDLREX8L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中尽国际控股集团有限公司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91110102MA01TQWP53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北京瑞蜜达国际生物科技有限公司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91110102563635990F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北京安云软件有限公司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911101083971017739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中仁康博（北京）医药科技有限公司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91110108MA01942N9D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91110108MA007F9N1R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智采云（北京）科技有限公司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91110102MA04FHWN0J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北京众源文化发展有限公司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91110106089686773K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北京众诚道合人力资源有限责任公司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91110102MA01ET7AXA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北京博纳互通科技有限公司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91110111MAC33BA36U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格清（北京）生物科技有限公司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91110106MA7FJUX33Y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北京壹柒壹捌科技有限公司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91110106MA04DGRJ2N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北京星河卓越科技有限公司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91110114MA00FG4U3K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智慧油客（北京）网络科技有限公司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91110108MA00984467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北京普兰道合科技有限公司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91110115MA04FXW49D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北京希迪克康复医学研究院有限公司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91110106MA04DCTM98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北京九州星图科技有限公司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91110114MA01YKF460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北京蜜獾工坊科技有限公司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91110106MA0045NY72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华信宸安（北京）科技有限公司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91110106MA029QY995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北京中电远洋科技有限公司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91110106MA0069H7XE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北京互创动力科技有限公司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91110108MA006J8N0Y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中科麒麟科技（北京）股份有限公司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91110105MA04BKUP0Q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北京鹏海天诚科技有限公司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91110106MA7GHU3P2P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北京欧德鑫数字科技有限公司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91110302MA01PW9L0L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北京泰普瑞认证服务有限公司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911101087733836482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宙安科技（北京）有限公司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91110108MACJTMX47J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北京天易数智科技有限公司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91110106MABXTG72XW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加一时代（北京）文化产业有限公司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91110105MA01D7KK94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北京多艺华彩数字科技有限公司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9111010868576124XU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蜂窝媒文化传播（北京）有限公司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91110108MA01GAQ59A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东瑞电科（北京）科技有限公司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91110228MA001MDY30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北京锐达智信科技有限公司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91110106563643341E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91110106MA01G7DP13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北京智行众悦科技有限公司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91110106MA04E5705F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北京交大麒麟慧通科技有限公司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91110106MADNH31W0J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中东集团人力资源服务有限公司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91110000348380681D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百子嘉（北京）科技有限公司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91110105MA01KYK23L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北京阳光一品物业管理有限公司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91110106573203702W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北京君发科技集团有限公司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91110106MA01TM2173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北京京智网智慧科技发展有限公司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91110106MACKC5E561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北京荣誉建设有限公司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91110101677409692W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北京谦允科技有限公司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91110111MA0179B515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北京藏保堂中医科技集团有限公司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91110114MABWKEAE1Y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中创智汇（北京）科技有限公司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91110106MA001LQ213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91110108317902221W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北京洛恒商贸有限公司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91110112MA01Q9JF8Y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华卫陆登（北京）系统技术有限责任公司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91110102MA0058Q44W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北京爱森伯特科技有限公司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91110116MA01Q203XL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北京中铁建电气化设计研究院有限公司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9111010778996181XM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航天通用技术（北京）有限公司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91110108MA00G8M14L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北京奔马石墨烯科技有限公司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91110107MA028KU67D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北京海迪创科技有限公司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91110106MA01NC823R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北京鲍罗丁艺术发展有限公司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91110107MA01JDQH1L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北京奥博龙测控科技有限公司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911101075938601440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北京中盛佳源教育科技有限公司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91110107089664355H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北京德泰宏达科贸有限公司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91110107699569099Q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北京普兰德电力技术有限公司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91110105692308769A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北京扬天泰格铁路装备技术开发有限公司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91110108MA006KTN72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北京博迈德基因工程技术有限公司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911101070896716780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北京百年生态技术研究有限公司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91110107MACE4D746M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91110107MA0192MU8E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91110302097504191L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北京易路创新科技有限公司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91110118MA02M31K76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911101063397574678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北京智牧数聚科技有限公司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91110108MAC1METY0H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91110107MACNLFJ49C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北京达博长城锡焊料有限公司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91110112722600681W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北京奥达智声医疗科技有限公司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91110108MA02M49E1K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诚丰家具（北京）有限公司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911101053067155943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北京聚辉新力科技有限公司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91110108MA01CEJW4E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北京盛大立得科技有限公司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91110106MA7G1HD843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北京远航芯科技有限公司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911101055960401418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美联众合环保设备（北京）有限公司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91110302MA01JHWX1N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911101055604229577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911103021011112877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多立恒（北京）信息技术有限公司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91110108080509375D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北京引正基因科技有限公司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91110114MA04DNBC2Y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森普瑞斯（北京）细胞技术有限公司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91110400MA7EAF7888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云舟鸿业（北京）科技有限公司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91110111MA01T3T76K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北京启京科技有限公司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91110400MA7JBCTG5F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北京采声科技有限公司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91110108MA01T11J0M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煤科通安（北京）智控科技有限公司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91110400MACNNJ4375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安弗尔（北京）科技有限公司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91110302MA01WT2Y2M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北京弘视安控科技有限公司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91110302MA01R44B14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北京弈星科技有限公司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91110105MA01HGA165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再少年（北京）生物科技有限公司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91110114MA0074J662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智慧云显（北京）科技有限公司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91110111MA01E9BH8D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北鹏建筑集团有限公司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91110302089639870F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为麦智能科技（北京）有限公司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91110302MA01T6RUXQ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北京泰亚赛福科技发展有限责任公司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911101057001407849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黑灯科技（北京）有限公司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91110112MA01FDWM98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椰青数字科技(北京)有限公司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91110400MACBT92P96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北京敏思飞尔科技有限公司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91110108MA01BE33X5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医墨（北京）医学信息技术有限公司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91110108MA00H78BX3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北京百奥创新科技有限公司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91110106MA00BWJX5G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北京百奥益康医药科技有限公司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91110400MA7ER99954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众坤智航（北京）航空设备技术有限公司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91110113MA00BTT193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北京海莱特科技有限公司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91110302692300572F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北京多赢时代科技有限公司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91110105766796604E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农旗科技（北京）有限公司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91110108MA00A4N846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911101080896376990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北京网安信科技有限责任公司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91110400MAC041AK03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永承时代（北京）体育发展有限公司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91110302MA01C5EA84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北京纪梵希装饰材料有限公司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91110105MA00GF718Q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北京万润天成建筑工程有限公司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91110302348285852N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北京富联盛通科技有限公司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911101150981622184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中业隆昌（北京）建设有限公司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91110109MA01DW1E74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北京科华消防工程有限公司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911101097000794770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北京青创星火科技有限公司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91110109MA00F9NA18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中兴昊天（北京）建设科技有限公司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91110109MA01QE42XW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北京市科峰公路机械仪器厂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91110109102336349Q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北京吾德市场研究有限公司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91110109080479620U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北京美联洁工程技术有限公司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91110108754155295B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北京汇声汇语科技有限公司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91110109MA01F9Q50X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北京星龙丽泽科技有限公司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91110113MA0206MF8H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北京诚联信科技有限责任公司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91110106MA0080M27A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北京万家同安建筑工程有限公司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911101125530899220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中岫建设有限公司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91110109MA04E8N72K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北京华恩中实能源技术有限公司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91110109053617389H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91110109MA01F03U4Q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易嘉油智能机器人有限责任公司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91110108MAC7NF3R1B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91110109MAC996KP4B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北京欧力普城市科技有限公司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911101157501308085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91110108MABMWCCQ3A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集智学园（北京）科技有限公司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91110108MA00FA6G5Q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北京青木凌云科技有限公司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91110105MA01P1LQ3E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91110111MA01BU077C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91110304MA7KJ5XK9T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喆烯新材（北京）科技有限公司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91110304MA04DAX258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北京智高源集科技有限公司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91110114MACPU8XK0Q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北京蓝湖空间科技发展中心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911101086336155905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北京浩鸿达迅捷科技发展有限公司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91110111MA01C8X645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北京安信信通科技有限公司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91110111MA01LGL699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北京摩数视界科技有限公司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91120222MA069XJR3U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北京碳阳科技有限公司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91110111MA01BWYH0J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北京鑫盛宝源科技有限公司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91110111MACYM19W19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北京时代四维科技有限公司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91110101589062510D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北京中笙建筑集团有限公司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91110111MA01D9DF92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北京佰筑工程咨询有限公司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91110105MA0186RR0J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北京海纳汇通信息技术有限公司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91110111675077006E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北京屹晨众创信息科技有限公司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91110111MA018XGE8Q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北京明润亨德科技有限公司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91110108330410360Q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北京新盛冷源制冷设备有限公司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9111010639703585X2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煊翔（北京）文化有限公司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91110111MABUJ7A94T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北京宏鑫瑞创科技有限公司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91110105MA017WPN0B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中科赛天（北京）科技有限公司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91110111MA01HR450B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北京国润华兴科技有限责任公司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91110108579054517W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新源清材科技（北京）有限公司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91110111MACBB3HK96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北京溯博科技有限公司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91110114MA001W3U4B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北京航能绿电科技有限公司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91110112MAC8YTPBXX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清大凯联科技（北京）有限公司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911103025858256565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弗锐思（北京）动漫科技有限公司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91110112MA00BYNR7D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北京瑞格星科技有限公司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91110105682860672F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北京华元成硕信息技术有限公司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91110112575163337N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北京凯天诚信科技有限公司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91110112748114577R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北京胜利祥健科技服务有限公司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91110101080466731L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北京朗菲霖光电子有限公司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91110302MA01P9X25R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清静雅和数能工程有限公司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91110112665611551J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北京锦华创新汽车科技服务有限公司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91110112MA04BRFR06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北京国简科技有限公司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91110105MA00C14P51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北京中凌科自动化有限公司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91110112MAD8UXRM3P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麒云信科（北京）科技有限公司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91110108MA002U261H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中达国盛有限公司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91110113MA01T09N1A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中祥国瑞新能源科技（北京）有限公司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91110112MA7DT42C11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北京琪物科技集团有限公司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91110112MA020M332A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北京掌聚无限科技有限公司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91110105061335189B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华睿云信（北京）信息技术有限公司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91110228MA006DDC6K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金蜜蜂企业管理有限公司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91110112MA019FFU9L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北京娱广科技有限公司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911101087481385366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北京盛世九九文化发展有限公司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91110112660523886T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北京心一互动网络科技有限公司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91110105MA009F4R3T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运祥潞通（北京）汽车服务有限公司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91110112MA01T10N7J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北京优盛利美科技有限公司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91110114MA021CAG10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北京本源贝旭贸易有限公司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91110112MA01GNPR8M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北京泊霖文轩文化发展有限公司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911101136949631504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北京小象智慧科技有限公司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91110113MA01KF9A7N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北京中科宏钛新材料科技有限公司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91110114MABND87M58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北京慧怡科技有限责任公司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911101131025482295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北京冠森园林工程有限公司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91110228097945894N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鸿绪安驰（北京）停车管理有限责任公司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91110113MABQ83CP3C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北京中科韦睿科技有限公司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91440300MA5EXMW96P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北京宇乐树科技有限公司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91110117MA01W9LF32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北京艾迩德特数字科技有限公司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91110113399651736M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北京太蓝新能源有限公司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91110113MAC7TFR57C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北京思百睿科技有限公司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91110116MA003EM79K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北京磐基讯析技术有限公司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91110108MA009GRH03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北京国芯智科科技发展有限公司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91110113MA01KRC82E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北京斯雷康科技股份有限公司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911101056705692208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北京京铁万卓科技有限公司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91110113MAD0J09L3E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蓝霄空天科技(北京)有限公司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91110113MACPBJFRX7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北京源恒图科技有限公司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91110108MA04DYH29G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北京优开科技有限公司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91110114MA00696B23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思通智控（北京）工程技术有限公司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91110105565759065F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北京寒武智能科技有限公司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91110113MA0218313K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微创未来（北京）激光技术有限公司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91110108099069867A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北京创新岩土科技有限公司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91110113MA009DGY12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中电国科技术有限公司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91110105690813788D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北京慧天丰石油机械有限公司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911101135790300054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北京宝相科技有限公司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91110113MA0076CX8X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北京三栈科技有限公司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91110105MA7EPX4C2B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北京赤伏工业有限公司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9111011405355578XB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北京孟眸生物科技有限公司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91110114MAC4KYTN7G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北京利德华福电气技术有限公司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911100007552533134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北京志超伟业生物技术有限公司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91110108397466772G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北京鑫实创意包装机械有限公司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91110114082805629J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三和美（北京）生态科技研究院有限责任公司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91110114579043658G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北京中能慧泽国际能源科技有限公司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91110114MA04BCHX1P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93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国家能源集团新能源技术研究院有限公司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91110114558515062N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北京富通国际商务有限公司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91110114MA021CKR5Q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引翎（北京）科技有限公司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91110114MA02M4LJ9L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北京企慕科技有限公司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91110114MA0082KF6A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北京金石湾管道技术有限公司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911101147493774835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北京纳沃悦创装饰设计工程有限公司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91110114MA01U2H21P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北京盈拓润达电气科技有限公司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911101143397137393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北京比利富豪汽车科技有限公司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91110105MA01DYXE6L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博易智汇科技（北京）有限公司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911101085808625540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北京中科鼎睿科技有限公司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91110114MA04CPHX22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北京三江汇通物流有限公司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91110114596088022D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小黍有泰（北京）生物科技有限公司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91110114MA01BUM507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人卫印务（北京）有限公司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91110114102649257A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北京探也智能科技有限公司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91110108MA01HKL92T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北京律数科技有限公司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91110112318383654L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中博智睿科技有限公司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91110114MA01YMMJ98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北京润葆生物科技有限公司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91110114MA005KU93U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北京尚捷优蓝科技有限公司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91110108MA01YD4A6N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中科网数（北京）技术有限公司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91110114MA01PQWU49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京英天成（北京）科技服务有限公司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91110114MA02032L1X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北京中义成科技有限公司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91110114MA02M71M42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北京清艺科技开发有限公司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9111011605560109XW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北京嘉士腾医学检验实验室有限公司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91110114MABUEF7U19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北京畅游视界科技有限公司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91110117MA01QB0E42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北京电通敏智电子技术有限公司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91110114MACAFLRX9G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北京是卓科技有限公司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91110114MA00DJEX90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北京四达瑞康科技有限公司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91110114778610360T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91110108MA004C853U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国为智新（北京）科技有限公司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91150102MA13QFCM02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北京首豪新型建材科技集团有限公司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911100000896238524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北京新创椿树整流器件有限公司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91110115756026876C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中氢新能装备制造（北京）股份有限公司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91330500MA2B3BYC1A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北京翼华云网科技有限公司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91110400MABXTBWE3L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北京高远志宏环保科技有限公司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911101156662664623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北京天时宏图科技有限公司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91110115MA01955108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旭显未来（北京）科技有限公司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91110115MAC6DTA67D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91110115318089201E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北京思邈香草生物科技有限公司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91110115MA04GHTX9W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北京大兴智慧城市科技有限公司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91110115MA04GT090R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北京同心众大医疗器械有限公司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91110115721478063Y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梦石科技（北京）有限公司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91110108MAC3D3D11L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北京康诺蓝环保科技有限公司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91110106MA007XQ43T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北京恒永谦科技有限公司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91110114MA7LKU3Y7T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首信汇鑫（北京）科技有限公司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91110105MA021E352D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翼华科技（北京）有限公司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91310000MABUXKXX91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北京金瑞基业医药科技有限公司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91110105MA01UWNT2T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北京杏影科技有限公司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91110109MA01XG781J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北京泛生子生物技术有限公司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91110114MA00466L5G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北京数银启航科技有限公司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91110105MAC1G34M0R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北京恒通万佳商贸有限公司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911101156828626000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北京坤创建科智能科技有限公司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91110115MA01XFQ63M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北京瑞地信息科技有限公司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91110105MA04CDED7N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北京圣华易达商贸有限责任公司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911101157493808690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北京领赫能源科技发展有限公司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91110116MA04G8FD1J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北京恒德信宜科技发展有限公司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91110102597741329E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国联汽车动力电池研究院有限责任公司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91110116317906505P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北京振伟业建筑科技有限公司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9113068239885868XX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北京连屏科技股份有限公司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91110105MA01GE0Q6X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中机应急产业有限公司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91120225MA06XXCW0R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三圆顺（北京）科技有限公司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91110116MA01XUTM4Q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本然天地医疗科技（北京）有限公司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91110116664617572N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北京国泷环保科技有限公司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91110118MA04H73X1C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91110116MA00F25Y47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北京众达特汽车零部件有限公司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91110116553128856G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北京中科仪元科技有限公司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91110105MA005P8M38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北京立丰环宇环保科技有限公司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91110112MA04C7F51A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北京恒华腾达设备安装工程有限公司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91110116575205963U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北京华毅阳光计算机技术有限公司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91110108787758551R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中科捷云（北京）信息技术有限公司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91110116MA019YWG4R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北京优易租网络技术有限公司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91110108MA006RLC5T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汉汇科技（北京）有限责任公司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9111010533027993XG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睿尚和供应链科技（北京）有限公司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911101075960652774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北京鸿基昌盛建设有限公司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911101060613202277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北京华思创科技有限公司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91110105MA01M9PR2P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博源鸿业（北京）科技有限公司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91110117MA7L697Y9C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北京嘉德盛达科技有限公司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91110117MABMAY143Y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海晟时代科技集团有限公司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91110117057333105P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北京乔基电气有限公司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9111011776012257X2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么么兜（北京）科技有限公司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91110108MA01A6KF9W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北京君安集智科技有限公司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91110228MA01C7N33R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中睿合和物联网技术（北京）有限公司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91110106327185609E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北京远浪信息技术有限公司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91110108MA0052KW94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北京华科软信科技有限公司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91110111MA00B37W17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北京英信建筑工程有限公司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91110118MA020NBG23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北京森德瑞斯科技发展有限公司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911101055636500903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云黍科技开发（北京）有限公司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91110228MA00D70P1G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中鑫博远（北京）科技有限公司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91110114MAC4AM0903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北京鹏宇兴业精密模具制造有限公司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911102285906391105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北京前途锦鸿科技有限公司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91110118MA04G6ME9W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北京意飞巅企业策划有限公司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91110228761438429D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91110105MA04DW7J9E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911101083067354720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91110108MA00FBE754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北京一点云测科技有限公司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91110108MA01RWRX41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91110228103003757H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芬贝（北京）科技有限公司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91110105051388439H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心升时代（北京）科教仪器有限公司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91110105MA002WRK0A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北京明熹五品人工智能科技有限公司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91110105MA01EQ3H37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北京紫冬花能源科技有限公司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91110119MABX263Y15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91110116MA00EWF49Q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北京北方天鹰科技有限公司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91110108MA00H4RB2A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91110115MA01BA0W71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北京朗然慧祥科技有限公司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91110105MA01T0DJ4K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北京晟天行科技有限公司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91110108MA01L6TY1Q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北京五指术健康科技有限公司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91110106MA01H5QE4T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91110108MA01K4BB8F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北京奇威讯安全技术有限公司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91110105MA01MLLJ45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北京百达睿通科技有限公司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911101143960336925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北京玮尔迅科贸有限公司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91110229MA01EYQX21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83C3DBF-536B-47BB-1DDC-23687BED017B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174BA2-232F-16AA-1DDC-23689A6A9C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91DD44E-D188-8A3D-1DDC-2368CF6C1C0A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lzVRDwIAAAcEAAAOAAAAZHJz&#10;L2Uyb0RvYy54bWytU82O0zAQviPxDpbvNGkrVl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kxf5+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LlzVR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B0C180B"/>
    <w:rsid w:val="0B6B051B"/>
    <w:rsid w:val="0C202B2F"/>
    <w:rsid w:val="0DC2584F"/>
    <w:rsid w:val="0EF935B0"/>
    <w:rsid w:val="0FB40DC2"/>
    <w:rsid w:val="136D6A93"/>
    <w:rsid w:val="149840F4"/>
    <w:rsid w:val="18756DB8"/>
    <w:rsid w:val="19257E27"/>
    <w:rsid w:val="19377AE1"/>
    <w:rsid w:val="1A9335EB"/>
    <w:rsid w:val="1AF10B7F"/>
    <w:rsid w:val="1B412228"/>
    <w:rsid w:val="1BD77BAE"/>
    <w:rsid w:val="1D4220FD"/>
    <w:rsid w:val="1D4C5FE1"/>
    <w:rsid w:val="1E22330F"/>
    <w:rsid w:val="207F6A52"/>
    <w:rsid w:val="21453779"/>
    <w:rsid w:val="21C53768"/>
    <w:rsid w:val="24240DD8"/>
    <w:rsid w:val="28220FAF"/>
    <w:rsid w:val="283A32F8"/>
    <w:rsid w:val="28F151B9"/>
    <w:rsid w:val="28F160A4"/>
    <w:rsid w:val="29E224B7"/>
    <w:rsid w:val="2B000022"/>
    <w:rsid w:val="2B7E2F17"/>
    <w:rsid w:val="2C041D15"/>
    <w:rsid w:val="2CE33F5E"/>
    <w:rsid w:val="2D102879"/>
    <w:rsid w:val="2DD64562"/>
    <w:rsid w:val="2F304B04"/>
    <w:rsid w:val="2F917CAD"/>
    <w:rsid w:val="30A109B9"/>
    <w:rsid w:val="34C66C45"/>
    <w:rsid w:val="359A78AA"/>
    <w:rsid w:val="37A70E90"/>
    <w:rsid w:val="38F417C2"/>
    <w:rsid w:val="3A166C26"/>
    <w:rsid w:val="3B03117E"/>
    <w:rsid w:val="3B5802D3"/>
    <w:rsid w:val="3CCF4271"/>
    <w:rsid w:val="3DF24001"/>
    <w:rsid w:val="3E77521B"/>
    <w:rsid w:val="3E846873"/>
    <w:rsid w:val="3EA50082"/>
    <w:rsid w:val="3FD9294B"/>
    <w:rsid w:val="3FFB7D85"/>
    <w:rsid w:val="412536B1"/>
    <w:rsid w:val="43361A71"/>
    <w:rsid w:val="436F0108"/>
    <w:rsid w:val="45F244E9"/>
    <w:rsid w:val="47DD708E"/>
    <w:rsid w:val="47ED3A8B"/>
    <w:rsid w:val="47F15E29"/>
    <w:rsid w:val="49E32945"/>
    <w:rsid w:val="4A3313E4"/>
    <w:rsid w:val="4C9D5CFE"/>
    <w:rsid w:val="4CD239BE"/>
    <w:rsid w:val="4E907B6A"/>
    <w:rsid w:val="4F045CBD"/>
    <w:rsid w:val="500876B4"/>
    <w:rsid w:val="52A06A2D"/>
    <w:rsid w:val="52C73E46"/>
    <w:rsid w:val="531D66D7"/>
    <w:rsid w:val="534C2FF1"/>
    <w:rsid w:val="561C17FD"/>
    <w:rsid w:val="576E4220"/>
    <w:rsid w:val="589533CE"/>
    <w:rsid w:val="59A93A45"/>
    <w:rsid w:val="5AC971D7"/>
    <w:rsid w:val="5B7B3430"/>
    <w:rsid w:val="5C5123E2"/>
    <w:rsid w:val="5F147EA7"/>
    <w:rsid w:val="5F26206E"/>
    <w:rsid w:val="604A071C"/>
    <w:rsid w:val="609749F5"/>
    <w:rsid w:val="610827B5"/>
    <w:rsid w:val="61962720"/>
    <w:rsid w:val="629A65CC"/>
    <w:rsid w:val="63524C6C"/>
    <w:rsid w:val="67513297"/>
    <w:rsid w:val="677E2EAD"/>
    <w:rsid w:val="69591C6A"/>
    <w:rsid w:val="6A742635"/>
    <w:rsid w:val="6A90501F"/>
    <w:rsid w:val="6BBB58BD"/>
    <w:rsid w:val="6EC31F62"/>
    <w:rsid w:val="73875E8A"/>
    <w:rsid w:val="73D10985"/>
    <w:rsid w:val="75A30EF7"/>
    <w:rsid w:val="75EE4842"/>
    <w:rsid w:val="77632739"/>
    <w:rsid w:val="78B07448"/>
    <w:rsid w:val="7B3D0FA8"/>
    <w:rsid w:val="7B554BFF"/>
    <w:rsid w:val="7C716A88"/>
    <w:rsid w:val="7CE8549A"/>
    <w:rsid w:val="7D2A75E5"/>
    <w:rsid w:val="7E2B11F7"/>
    <w:rsid w:val="FFE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954F72"/>
      <w:u w:val="single"/>
    </w:rPr>
  </w:style>
  <w:style w:type="character" w:styleId="12">
    <w:name w:val="Hyperlink"/>
    <w:qFormat/>
    <w:uiPriority w:val="99"/>
    <w:rPr>
      <w:color w:val="0563C1"/>
      <w:u w:val="single"/>
    </w:rPr>
  </w:style>
  <w:style w:type="character" w:customStyle="1" w:styleId="14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9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9"/>
    <w:link w:val="7"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9"/>
    <w:link w:val="6"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9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6006</Words>
  <Characters>11131</Characters>
  <Lines>1</Lines>
  <Paragraphs>1</Paragraphs>
  <TotalTime>0</TotalTime>
  <ScaleCrop>false</ScaleCrop>
  <LinksUpToDate>false</LinksUpToDate>
  <CharactersWithSpaces>11232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2024-07-10T11:19:00Z</dcterms:created>
  <dc:creator>爬树的鱼</dc:creator>
  <cp:lastModifiedBy>wangdan</cp:lastModifiedBy>
  <dcterms:modified xsi:type="dcterms:W3CDTF">2025-05-14T07:56:12Z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E9960E920A9A47EE8C5EBD0DC63EE715_13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